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1733" w14:textId="77777777" w:rsidR="00440C04" w:rsidRPr="003334D6" w:rsidRDefault="00440C04" w:rsidP="00586F79"/>
    <w:p w14:paraId="0972E5E5" w14:textId="77777777" w:rsidR="00637936" w:rsidRPr="003334D6" w:rsidRDefault="00637936" w:rsidP="00683C16">
      <w:pPr>
        <w:spacing w:line="276" w:lineRule="auto"/>
        <w:jc w:val="center"/>
        <w:rPr>
          <w:b/>
          <w:bCs/>
          <w:u w:val="single"/>
        </w:rPr>
      </w:pPr>
      <w:r w:rsidRPr="003334D6">
        <w:rPr>
          <w:b/>
          <w:bCs/>
          <w:u w:val="single"/>
        </w:rPr>
        <w:t>MEMORANDUM</w:t>
      </w:r>
    </w:p>
    <w:p w14:paraId="17EA31C6" w14:textId="77777777" w:rsidR="00637936" w:rsidRPr="003334D6" w:rsidRDefault="00637936" w:rsidP="00683C16">
      <w:pPr>
        <w:spacing w:line="276" w:lineRule="auto"/>
        <w:jc w:val="both"/>
        <w:rPr>
          <w:b/>
          <w:bCs/>
          <w:u w:val="single"/>
        </w:rPr>
      </w:pPr>
    </w:p>
    <w:p w14:paraId="0E843985" w14:textId="28E9D0B2" w:rsidR="00637936" w:rsidRPr="003334D6" w:rsidRDefault="00637936" w:rsidP="00683C16">
      <w:pPr>
        <w:spacing w:line="276" w:lineRule="auto"/>
        <w:jc w:val="both"/>
      </w:pPr>
      <w:r w:rsidRPr="003334D6">
        <w:t>TO:</w:t>
      </w:r>
      <w:r w:rsidRPr="003334D6">
        <w:tab/>
      </w:r>
      <w:r w:rsidRPr="003334D6">
        <w:tab/>
      </w:r>
      <w:r w:rsidR="00350173" w:rsidRPr="003334D6">
        <w:t>GOVERNMENTAL LIAISON SERVICES</w:t>
      </w:r>
      <w:r w:rsidR="00E16D6F" w:rsidRPr="003334D6">
        <w:t xml:space="preserve"> RFP RESPONDENTS</w:t>
      </w:r>
    </w:p>
    <w:p w14:paraId="019F6CD3" w14:textId="77777777" w:rsidR="00637936" w:rsidRPr="003334D6" w:rsidRDefault="00637936" w:rsidP="00683C16">
      <w:pPr>
        <w:spacing w:line="276" w:lineRule="auto"/>
        <w:jc w:val="both"/>
      </w:pPr>
      <w:r w:rsidRPr="003334D6">
        <w:t>FROM:</w:t>
      </w:r>
      <w:r w:rsidRPr="003334D6">
        <w:tab/>
        <w:t>RICHARD WHITE, EXECUTIVE DIRECTOR</w:t>
      </w:r>
    </w:p>
    <w:p w14:paraId="5C1E9565" w14:textId="4940E569" w:rsidR="00637936" w:rsidRPr="003334D6" w:rsidRDefault="00637936" w:rsidP="00683C16">
      <w:pPr>
        <w:spacing w:line="276" w:lineRule="auto"/>
        <w:jc w:val="both"/>
      </w:pPr>
      <w:r w:rsidRPr="003334D6">
        <w:t>RE:</w:t>
      </w:r>
      <w:r w:rsidRPr="003334D6">
        <w:tab/>
      </w:r>
      <w:r w:rsidRPr="003334D6">
        <w:tab/>
      </w:r>
      <w:r w:rsidR="00E16D6F" w:rsidRPr="003334D6">
        <w:t>QUESTIONS FROM RESPONDENTS</w:t>
      </w:r>
    </w:p>
    <w:p w14:paraId="1C562D1F" w14:textId="407D5FE0" w:rsidR="00637936" w:rsidRPr="003334D6" w:rsidRDefault="00637936" w:rsidP="00683C16">
      <w:pPr>
        <w:spacing w:line="276" w:lineRule="auto"/>
        <w:jc w:val="both"/>
      </w:pPr>
      <w:r w:rsidRPr="003334D6">
        <w:t>DATE:</w:t>
      </w:r>
      <w:r w:rsidRPr="003334D6">
        <w:tab/>
      </w:r>
      <w:r w:rsidRPr="003334D6">
        <w:tab/>
      </w:r>
      <w:r w:rsidR="00995C07" w:rsidRPr="003334D6">
        <w:t xml:space="preserve">JANUARY </w:t>
      </w:r>
      <w:r w:rsidR="00E16D6F" w:rsidRPr="003334D6">
        <w:t>23</w:t>
      </w:r>
      <w:r w:rsidR="00995C07" w:rsidRPr="003334D6">
        <w:t>, 202</w:t>
      </w:r>
      <w:r w:rsidR="00E16D6F" w:rsidRPr="003334D6">
        <w:t>6</w:t>
      </w:r>
    </w:p>
    <w:p w14:paraId="7D99F5FC" w14:textId="57D242DF" w:rsidR="004A5A07" w:rsidRPr="003334D6" w:rsidRDefault="00000000" w:rsidP="00683C16">
      <w:pPr>
        <w:spacing w:line="276" w:lineRule="auto"/>
        <w:jc w:val="both"/>
      </w:pPr>
      <w:r>
        <w:pict w14:anchorId="385C4299">
          <v:rect id="_x0000_i1026" style="width:0;height:1.5pt" o:hralign="center" o:hrstd="t" o:hr="t" fillcolor="#a0a0a0" stroked="f"/>
        </w:pict>
      </w:r>
    </w:p>
    <w:p w14:paraId="0917B659" w14:textId="6B248597" w:rsidR="00A818D0" w:rsidRPr="003334D6" w:rsidRDefault="003334D6" w:rsidP="00683C16">
      <w:pPr>
        <w:spacing w:line="276" w:lineRule="auto"/>
        <w:jc w:val="both"/>
      </w:pPr>
      <w:r w:rsidRPr="003334D6">
        <w:t>Per</w:t>
      </w:r>
      <w:r w:rsidR="00A818D0" w:rsidRPr="003334D6">
        <w:t xml:space="preserve"> Section VI POINT OF CONTACT of the </w:t>
      </w:r>
      <w:r w:rsidR="00F91EC6" w:rsidRPr="003334D6">
        <w:t>Gov</w:t>
      </w:r>
      <w:r w:rsidR="005C4F9A" w:rsidRPr="003334D6">
        <w:t xml:space="preserve">ernmental Liaison </w:t>
      </w:r>
      <w:r w:rsidR="00BE2683" w:rsidRPr="003334D6">
        <w:t>S</w:t>
      </w:r>
      <w:r w:rsidR="005C4F9A" w:rsidRPr="003334D6">
        <w:t>ervices</w:t>
      </w:r>
      <w:r w:rsidR="00A818D0" w:rsidRPr="003334D6">
        <w:t xml:space="preserve"> Request for Proposal (RFP), written questions </w:t>
      </w:r>
      <w:r w:rsidR="009D227B" w:rsidRPr="003334D6">
        <w:t>about</w:t>
      </w:r>
      <w:r w:rsidR="00A818D0" w:rsidRPr="003334D6">
        <w:t xml:space="preserve"> the RFP and the IPOPIF were due to the Executive Director on </w:t>
      </w:r>
      <w:r w:rsidR="00156B07" w:rsidRPr="003334D6">
        <w:t>January</w:t>
      </w:r>
      <w:r w:rsidR="00E93B74" w:rsidRPr="003334D6">
        <w:t xml:space="preserve"> </w:t>
      </w:r>
      <w:r w:rsidR="00156B07" w:rsidRPr="003334D6">
        <w:t>9, 2026</w:t>
      </w:r>
      <w:r w:rsidR="00A818D0" w:rsidRPr="003334D6">
        <w:t xml:space="preserve">.  All written questions (without the identification of the questioner) and the answer(s) would be shared with all the respective respondents and posted on the website during the week of </w:t>
      </w:r>
      <w:r w:rsidR="00E93B74" w:rsidRPr="003334D6">
        <w:t>January 20-23, 2026.</w:t>
      </w:r>
    </w:p>
    <w:p w14:paraId="6DBB239C" w14:textId="15BBF790" w:rsidR="00A818D0" w:rsidRPr="003334D6" w:rsidRDefault="00A818D0" w:rsidP="00683C16">
      <w:pPr>
        <w:spacing w:line="276" w:lineRule="auto"/>
        <w:jc w:val="both"/>
      </w:pPr>
      <w:r w:rsidRPr="003334D6">
        <w:t xml:space="preserve">As of the close of business on Friday, </w:t>
      </w:r>
      <w:r w:rsidR="003F7BC0" w:rsidRPr="003334D6">
        <w:t xml:space="preserve">January </w:t>
      </w:r>
      <w:r w:rsidR="00AF4C65" w:rsidRPr="003334D6">
        <w:t xml:space="preserve">9, </w:t>
      </w:r>
      <w:r w:rsidR="007724E6" w:rsidRPr="003334D6">
        <w:t>2026,</w:t>
      </w:r>
      <w:r w:rsidRPr="003334D6">
        <w:t xml:space="preserve"> there were no written questions received by the Executive Director from respondents to the G</w:t>
      </w:r>
      <w:r w:rsidR="008200D1">
        <w:t>overnmental Liaison</w:t>
      </w:r>
      <w:r w:rsidRPr="003334D6">
        <w:t xml:space="preserve"> Services RFP. </w:t>
      </w:r>
    </w:p>
    <w:p w14:paraId="28429ACB" w14:textId="77809FA2" w:rsidR="007724E6" w:rsidRDefault="00A818D0" w:rsidP="00683C16">
      <w:pPr>
        <w:spacing w:line="276" w:lineRule="auto"/>
        <w:jc w:val="both"/>
      </w:pPr>
      <w:r w:rsidRPr="003334D6">
        <w:t xml:space="preserve">At this time, there is no </w:t>
      </w:r>
      <w:r w:rsidR="009D227B" w:rsidRPr="003334D6">
        <w:t>other</w:t>
      </w:r>
      <w:r w:rsidRPr="003334D6">
        <w:t xml:space="preserve"> information to be provided to potential respondents to this </w:t>
      </w:r>
      <w:r w:rsidR="007724E6" w:rsidRPr="003334D6">
        <w:t>RFP</w:t>
      </w:r>
      <w:r w:rsidR="007724E6">
        <w:t>.</w:t>
      </w:r>
    </w:p>
    <w:p w14:paraId="171E1935" w14:textId="56B2E687" w:rsidR="004A5A07" w:rsidRPr="00683C16" w:rsidRDefault="00B24A6D" w:rsidP="00683C16">
      <w:pPr>
        <w:spacing w:line="276" w:lineRule="auto"/>
        <w:jc w:val="both"/>
        <w:rPr>
          <w:lang w:val="fr-FR"/>
        </w:rPr>
      </w:pPr>
      <w:r w:rsidRPr="003334D6">
        <w:t xml:space="preserve">The deadline for submission of the RFP proposal </w:t>
      </w:r>
      <w:r w:rsidR="004D7A84" w:rsidRPr="003334D6">
        <w:t>is scheduled for January 30, 2026.</w:t>
      </w:r>
    </w:p>
    <w:sectPr w:rsidR="004A5A07" w:rsidRPr="00683C16" w:rsidSect="008834EC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4319" w14:textId="77777777" w:rsidR="007E3884" w:rsidRPr="003334D6" w:rsidRDefault="007E3884" w:rsidP="002C7AD6">
      <w:pPr>
        <w:spacing w:after="0" w:line="240" w:lineRule="auto"/>
      </w:pPr>
      <w:r w:rsidRPr="003334D6">
        <w:separator/>
      </w:r>
    </w:p>
  </w:endnote>
  <w:endnote w:type="continuationSeparator" w:id="0">
    <w:p w14:paraId="0C235FA3" w14:textId="77777777" w:rsidR="007E3884" w:rsidRPr="003334D6" w:rsidRDefault="007E3884" w:rsidP="002C7AD6">
      <w:pPr>
        <w:spacing w:after="0" w:line="240" w:lineRule="auto"/>
      </w:pPr>
      <w:r w:rsidRPr="003334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FF1E" w14:textId="47B48F7C" w:rsidR="002C7AD6" w:rsidRPr="003334D6" w:rsidRDefault="009E18B7" w:rsidP="003664F4">
    <w:pPr>
      <w:pStyle w:val="Footer"/>
      <w:jc w:val="center"/>
      <w:rPr>
        <w:sz w:val="16"/>
        <w:szCs w:val="16"/>
      </w:rPr>
    </w:pPr>
    <w:r w:rsidRPr="003334D6">
      <w:rPr>
        <w:sz w:val="16"/>
        <w:szCs w:val="16"/>
      </w:rPr>
      <w:t>456 Fulton Street, Suite 402</w:t>
    </w:r>
  </w:p>
  <w:p w14:paraId="68EF2E09" w14:textId="64AF8A81" w:rsidR="009E18B7" w:rsidRPr="003334D6" w:rsidRDefault="009E18B7" w:rsidP="003664F4">
    <w:pPr>
      <w:pStyle w:val="Footer"/>
      <w:jc w:val="center"/>
      <w:rPr>
        <w:sz w:val="16"/>
        <w:szCs w:val="16"/>
      </w:rPr>
    </w:pPr>
    <w:r w:rsidRPr="003334D6">
      <w:rPr>
        <w:sz w:val="16"/>
        <w:szCs w:val="16"/>
      </w:rPr>
      <w:t>Peoria, IL. 61602</w:t>
    </w:r>
  </w:p>
  <w:p w14:paraId="5A814E21" w14:textId="6F24BC4C" w:rsidR="009E18B7" w:rsidRPr="003334D6" w:rsidRDefault="009E18B7" w:rsidP="003664F4">
    <w:pPr>
      <w:pStyle w:val="Footer"/>
      <w:jc w:val="center"/>
      <w:rPr>
        <w:sz w:val="16"/>
        <w:szCs w:val="16"/>
      </w:rPr>
    </w:pPr>
    <w:r w:rsidRPr="003334D6">
      <w:rPr>
        <w:sz w:val="16"/>
        <w:szCs w:val="16"/>
      </w:rPr>
      <w:t>(</w:t>
    </w:r>
    <w:r w:rsidR="003664F4" w:rsidRPr="003334D6">
      <w:rPr>
        <w:sz w:val="16"/>
        <w:szCs w:val="16"/>
      </w:rPr>
      <w:t>309) 280-6464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4C7DD" w14:textId="77777777" w:rsidR="007E3884" w:rsidRPr="003334D6" w:rsidRDefault="007E3884" w:rsidP="002C7AD6">
      <w:pPr>
        <w:spacing w:after="0" w:line="240" w:lineRule="auto"/>
      </w:pPr>
      <w:r w:rsidRPr="003334D6">
        <w:separator/>
      </w:r>
    </w:p>
  </w:footnote>
  <w:footnote w:type="continuationSeparator" w:id="0">
    <w:p w14:paraId="3D89E3B0" w14:textId="77777777" w:rsidR="007E3884" w:rsidRPr="003334D6" w:rsidRDefault="007E3884" w:rsidP="002C7AD6">
      <w:pPr>
        <w:spacing w:after="0" w:line="240" w:lineRule="auto"/>
      </w:pPr>
      <w:r w:rsidRPr="003334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3912" w14:textId="7D9E023C" w:rsidR="002C7AD6" w:rsidRPr="003334D6" w:rsidRDefault="00AC5122" w:rsidP="00AC5122">
    <w:pPr>
      <w:pStyle w:val="Header"/>
      <w:ind w:left="-630"/>
    </w:pPr>
    <w:r w:rsidRPr="003334D6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44DF9B8" wp14:editId="53876351">
              <wp:simplePos x="0" y="0"/>
              <wp:positionH relativeFrom="margin">
                <wp:posOffset>857250</wp:posOffset>
              </wp:positionH>
              <wp:positionV relativeFrom="page">
                <wp:posOffset>333375</wp:posOffset>
              </wp:positionV>
              <wp:extent cx="5448300" cy="790575"/>
              <wp:effectExtent l="0" t="0" r="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48300" cy="790575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08BE4CD" w14:textId="2D85F699" w:rsidR="002C7AD6" w:rsidRPr="003334D6" w:rsidRDefault="002C7AD6" w:rsidP="00AC512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ind w:left="-540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3334D6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illinois police officers’ pension investment fund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DF9B8" id="Rectangle 197" o:spid="_x0000_s1026" style="position:absolute;left:0;text-align:left;margin-left:67.5pt;margin-top:26.25pt;width:429pt;height:62.2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" o:allowoverlap="f" fillcolor="black [3200]" stroked="f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40"/>
                        <w:szCs w:val="4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08BE4CD" w14:textId="2D85F699" w:rsidR="002C7AD6" w:rsidRPr="003334D6" w:rsidRDefault="002C7AD6" w:rsidP="00AC512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ind w:left="-540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3334D6"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>illinois police officers’ pension investment fund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E67449" w:rsidRPr="003334D6">
      <w:rPr>
        <w:noProof/>
      </w:rPr>
      <w:drawing>
        <wp:inline distT="0" distB="0" distL="0" distR="0" wp14:anchorId="44A90B69" wp14:editId="4352B13F">
          <wp:extent cx="1097280" cy="1022893"/>
          <wp:effectExtent l="0" t="0" r="7620" b="6350"/>
          <wp:docPr id="1352625804" name="Picture 1" descr="A gold seal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88570" name="Picture 1" descr="A gold seal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022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1EF25D6D"/>
    <w:multiLevelType w:val="hybridMultilevel"/>
    <w:tmpl w:val="F70C2DF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209E131D"/>
    <w:multiLevelType w:val="hybridMultilevel"/>
    <w:tmpl w:val="E006EBBE"/>
    <w:lvl w:ilvl="0" w:tplc="6FA444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E8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2E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448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5073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A59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B4B9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80C8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6657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71F0A48"/>
    <w:multiLevelType w:val="hybridMultilevel"/>
    <w:tmpl w:val="1310C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054F9"/>
    <w:multiLevelType w:val="hybridMultilevel"/>
    <w:tmpl w:val="4D6ED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F135D"/>
    <w:multiLevelType w:val="hybridMultilevel"/>
    <w:tmpl w:val="2096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721AB"/>
    <w:multiLevelType w:val="hybridMultilevel"/>
    <w:tmpl w:val="920A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44F36"/>
    <w:multiLevelType w:val="hybridMultilevel"/>
    <w:tmpl w:val="351E4632"/>
    <w:lvl w:ilvl="0" w:tplc="F4C4C53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313071548">
    <w:abstractNumId w:val="3"/>
  </w:num>
  <w:num w:numId="2" w16cid:durableId="639917603">
    <w:abstractNumId w:val="2"/>
  </w:num>
  <w:num w:numId="3" w16cid:durableId="1948926458">
    <w:abstractNumId w:val="2"/>
  </w:num>
  <w:num w:numId="4" w16cid:durableId="1055742385">
    <w:abstractNumId w:val="4"/>
  </w:num>
  <w:num w:numId="5" w16cid:durableId="1197154496">
    <w:abstractNumId w:val="6"/>
  </w:num>
  <w:num w:numId="6" w16cid:durableId="364252819">
    <w:abstractNumId w:val="0"/>
  </w:num>
  <w:num w:numId="7" w16cid:durableId="1311711305">
    <w:abstractNumId w:val="5"/>
  </w:num>
  <w:num w:numId="8" w16cid:durableId="99883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04"/>
    <w:rsid w:val="000014B5"/>
    <w:rsid w:val="00004AA9"/>
    <w:rsid w:val="00004C6B"/>
    <w:rsid w:val="0000674B"/>
    <w:rsid w:val="00011BD6"/>
    <w:rsid w:val="00013DB8"/>
    <w:rsid w:val="00027895"/>
    <w:rsid w:val="00052F04"/>
    <w:rsid w:val="00065EB5"/>
    <w:rsid w:val="00067F80"/>
    <w:rsid w:val="00071840"/>
    <w:rsid w:val="0007426C"/>
    <w:rsid w:val="00076B1B"/>
    <w:rsid w:val="000C3DC8"/>
    <w:rsid w:val="00106E73"/>
    <w:rsid w:val="001320FC"/>
    <w:rsid w:val="00132FDB"/>
    <w:rsid w:val="0014373D"/>
    <w:rsid w:val="00156B07"/>
    <w:rsid w:val="00186ED8"/>
    <w:rsid w:val="001A0FCE"/>
    <w:rsid w:val="001B729C"/>
    <w:rsid w:val="001C701D"/>
    <w:rsid w:val="001E4F54"/>
    <w:rsid w:val="002017A6"/>
    <w:rsid w:val="00213F85"/>
    <w:rsid w:val="002172B5"/>
    <w:rsid w:val="00223229"/>
    <w:rsid w:val="002260AF"/>
    <w:rsid w:val="0023645A"/>
    <w:rsid w:val="00293689"/>
    <w:rsid w:val="002944CB"/>
    <w:rsid w:val="002B4333"/>
    <w:rsid w:val="002C7AD6"/>
    <w:rsid w:val="003004AB"/>
    <w:rsid w:val="003072E6"/>
    <w:rsid w:val="003334D6"/>
    <w:rsid w:val="00350173"/>
    <w:rsid w:val="003573F8"/>
    <w:rsid w:val="003664F4"/>
    <w:rsid w:val="003708AF"/>
    <w:rsid w:val="00374756"/>
    <w:rsid w:val="00377BAB"/>
    <w:rsid w:val="0039436F"/>
    <w:rsid w:val="003B2882"/>
    <w:rsid w:val="003E782D"/>
    <w:rsid w:val="003F255E"/>
    <w:rsid w:val="003F7BC0"/>
    <w:rsid w:val="00440C04"/>
    <w:rsid w:val="00457B11"/>
    <w:rsid w:val="004847D4"/>
    <w:rsid w:val="004A4BBD"/>
    <w:rsid w:val="004A5A07"/>
    <w:rsid w:val="004B55BE"/>
    <w:rsid w:val="004B77EF"/>
    <w:rsid w:val="004B7BAB"/>
    <w:rsid w:val="004C38DA"/>
    <w:rsid w:val="004C672F"/>
    <w:rsid w:val="004D7A84"/>
    <w:rsid w:val="004F71E0"/>
    <w:rsid w:val="0050124B"/>
    <w:rsid w:val="005362A4"/>
    <w:rsid w:val="00541341"/>
    <w:rsid w:val="005543A2"/>
    <w:rsid w:val="00555C23"/>
    <w:rsid w:val="00586F79"/>
    <w:rsid w:val="00587849"/>
    <w:rsid w:val="005A5E5B"/>
    <w:rsid w:val="005C4F9A"/>
    <w:rsid w:val="005D277D"/>
    <w:rsid w:val="005D5A8A"/>
    <w:rsid w:val="005D6332"/>
    <w:rsid w:val="006068C7"/>
    <w:rsid w:val="006140D3"/>
    <w:rsid w:val="00625C70"/>
    <w:rsid w:val="00637936"/>
    <w:rsid w:val="00651BE0"/>
    <w:rsid w:val="00665978"/>
    <w:rsid w:val="00667666"/>
    <w:rsid w:val="006712FE"/>
    <w:rsid w:val="00683C16"/>
    <w:rsid w:val="00691102"/>
    <w:rsid w:val="00696DCC"/>
    <w:rsid w:val="006A0058"/>
    <w:rsid w:val="006B33A7"/>
    <w:rsid w:val="006C1B39"/>
    <w:rsid w:val="006E6A30"/>
    <w:rsid w:val="006F02ED"/>
    <w:rsid w:val="007272C8"/>
    <w:rsid w:val="007272CB"/>
    <w:rsid w:val="007724E6"/>
    <w:rsid w:val="00783F1A"/>
    <w:rsid w:val="007A737D"/>
    <w:rsid w:val="007C12B2"/>
    <w:rsid w:val="007E3884"/>
    <w:rsid w:val="007E7216"/>
    <w:rsid w:val="007F6E5B"/>
    <w:rsid w:val="00804EF4"/>
    <w:rsid w:val="0081055E"/>
    <w:rsid w:val="00813EB5"/>
    <w:rsid w:val="008200D1"/>
    <w:rsid w:val="008201AA"/>
    <w:rsid w:val="00826EB0"/>
    <w:rsid w:val="00830628"/>
    <w:rsid w:val="0083226C"/>
    <w:rsid w:val="00841CC7"/>
    <w:rsid w:val="00861319"/>
    <w:rsid w:val="008834EC"/>
    <w:rsid w:val="008A78B4"/>
    <w:rsid w:val="008C15FF"/>
    <w:rsid w:val="008C291E"/>
    <w:rsid w:val="008C3AED"/>
    <w:rsid w:val="008E686D"/>
    <w:rsid w:val="0091200C"/>
    <w:rsid w:val="00916D47"/>
    <w:rsid w:val="00921DB7"/>
    <w:rsid w:val="009332CF"/>
    <w:rsid w:val="0097137E"/>
    <w:rsid w:val="00984ACA"/>
    <w:rsid w:val="00995C07"/>
    <w:rsid w:val="0099795A"/>
    <w:rsid w:val="009C75D9"/>
    <w:rsid w:val="009D227B"/>
    <w:rsid w:val="009E18B7"/>
    <w:rsid w:val="00A30E18"/>
    <w:rsid w:val="00A45A07"/>
    <w:rsid w:val="00A636C1"/>
    <w:rsid w:val="00A65A1A"/>
    <w:rsid w:val="00A77D52"/>
    <w:rsid w:val="00A818D0"/>
    <w:rsid w:val="00A918E5"/>
    <w:rsid w:val="00A95BF5"/>
    <w:rsid w:val="00AC4561"/>
    <w:rsid w:val="00AC5122"/>
    <w:rsid w:val="00AD7E55"/>
    <w:rsid w:val="00AE6EEC"/>
    <w:rsid w:val="00AF4C65"/>
    <w:rsid w:val="00B10365"/>
    <w:rsid w:val="00B1337B"/>
    <w:rsid w:val="00B24A6D"/>
    <w:rsid w:val="00B563F5"/>
    <w:rsid w:val="00BB5C7F"/>
    <w:rsid w:val="00BE2683"/>
    <w:rsid w:val="00BE679A"/>
    <w:rsid w:val="00BE69FD"/>
    <w:rsid w:val="00BE6BFF"/>
    <w:rsid w:val="00BF0BE4"/>
    <w:rsid w:val="00BF2521"/>
    <w:rsid w:val="00BF30F3"/>
    <w:rsid w:val="00C0696F"/>
    <w:rsid w:val="00C439CD"/>
    <w:rsid w:val="00C44F7B"/>
    <w:rsid w:val="00C6391A"/>
    <w:rsid w:val="00C662F3"/>
    <w:rsid w:val="00CB3B69"/>
    <w:rsid w:val="00CE6FC0"/>
    <w:rsid w:val="00D0171D"/>
    <w:rsid w:val="00D15617"/>
    <w:rsid w:val="00D333FD"/>
    <w:rsid w:val="00D44B94"/>
    <w:rsid w:val="00D7567C"/>
    <w:rsid w:val="00DB5507"/>
    <w:rsid w:val="00DD1E44"/>
    <w:rsid w:val="00DE74C1"/>
    <w:rsid w:val="00DF3A90"/>
    <w:rsid w:val="00DF7AD8"/>
    <w:rsid w:val="00E139F1"/>
    <w:rsid w:val="00E164D3"/>
    <w:rsid w:val="00E16D6F"/>
    <w:rsid w:val="00E6090D"/>
    <w:rsid w:val="00E67449"/>
    <w:rsid w:val="00E714FC"/>
    <w:rsid w:val="00E93B74"/>
    <w:rsid w:val="00EA43E5"/>
    <w:rsid w:val="00EA73B1"/>
    <w:rsid w:val="00EA7D39"/>
    <w:rsid w:val="00EC66C5"/>
    <w:rsid w:val="00F0546D"/>
    <w:rsid w:val="00F12BCB"/>
    <w:rsid w:val="00F3290B"/>
    <w:rsid w:val="00F56AEC"/>
    <w:rsid w:val="00F91EC6"/>
    <w:rsid w:val="00FB7471"/>
    <w:rsid w:val="00FD6204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885E0"/>
  <w15:chartTrackingRefBased/>
  <w15:docId w15:val="{4CA511F4-4979-4748-B024-42FBF2F1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AD6"/>
  </w:style>
  <w:style w:type="paragraph" w:styleId="Footer">
    <w:name w:val="footer"/>
    <w:basedOn w:val="Normal"/>
    <w:link w:val="FooterChar"/>
    <w:uiPriority w:val="99"/>
    <w:unhideWhenUsed/>
    <w:rsid w:val="002C7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AD6"/>
  </w:style>
  <w:style w:type="paragraph" w:styleId="ListParagraph">
    <w:name w:val="List Paragraph"/>
    <w:basedOn w:val="Normal"/>
    <w:uiPriority w:val="34"/>
    <w:qFormat/>
    <w:rsid w:val="007F6E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1A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1AA"/>
    <w:rPr>
      <w:color w:val="605E5C"/>
      <w:shd w:val="clear" w:color="auto" w:fill="E1DFDD"/>
    </w:rPr>
  </w:style>
  <w:style w:type="paragraph" w:customStyle="1" w:styleId="Default">
    <w:name w:val="Default"/>
    <w:rsid w:val="00E6090D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6090D"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090D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AC4F1-051E-4452-8DE3-EF7B17CC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776</Characters>
  <Application>Microsoft Office Word</Application>
  <DocSecurity>0</DocSecurity>
  <Lines>17</Lines>
  <Paragraphs>9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police officers’ pension investment fund</dc:title>
  <dc:subject/>
  <dc:creator>Richard White</dc:creator>
  <cp:keywords/>
  <dc:description/>
  <cp:lastModifiedBy>Richard White</cp:lastModifiedBy>
  <cp:revision>24</cp:revision>
  <cp:lastPrinted>2026-01-23T20:16:00Z</cp:lastPrinted>
  <dcterms:created xsi:type="dcterms:W3CDTF">2026-01-23T19:47:00Z</dcterms:created>
  <dcterms:modified xsi:type="dcterms:W3CDTF">2026-01-23T20:20:00Z</dcterms:modified>
</cp:coreProperties>
</file>